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44" w:rsidRPr="002A6F44" w:rsidRDefault="002A6F44" w:rsidP="002A6F44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b/>
          <w:color w:val="434343"/>
        </w:rPr>
      </w:pPr>
      <w:r w:rsidRPr="002A6F44">
        <w:rPr>
          <w:rFonts w:cs="ArialMT"/>
          <w:b/>
          <w:color w:val="434343"/>
        </w:rPr>
        <w:t>Comunicación estadística</w:t>
      </w:r>
    </w:p>
    <w:p w:rsidR="002A6F44" w:rsidRDefault="002A6F44" w:rsidP="002A6F44">
      <w:pPr>
        <w:autoSpaceDE w:val="0"/>
        <w:autoSpaceDN w:val="0"/>
        <w:adjustRightInd w:val="0"/>
        <w:spacing w:after="0" w:line="240" w:lineRule="auto"/>
        <w:rPr>
          <w:rFonts w:cs="ArialMT"/>
          <w:color w:val="434343"/>
        </w:rPr>
      </w:pPr>
    </w:p>
    <w:p w:rsidR="002A6F44" w:rsidRPr="002A6F44" w:rsidRDefault="002A6F44" w:rsidP="002A6F44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b/>
          <w:color w:val="434343"/>
        </w:rPr>
      </w:pPr>
      <w:r w:rsidRPr="002A6F44">
        <w:rPr>
          <w:rFonts w:cs="ArialMT"/>
          <w:b/>
          <w:color w:val="434343"/>
        </w:rPr>
        <w:t>Objetivos</w:t>
      </w:r>
    </w:p>
    <w:p w:rsidR="002A6F44" w:rsidRDefault="002A6F44" w:rsidP="002A6F44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2A6F44">
        <w:rPr>
          <w:rFonts w:cs="ArialMT"/>
          <w:color w:val="000000"/>
        </w:rPr>
        <w:t xml:space="preserve">El objetivo del curso es que los estudiantes incorporen </w:t>
      </w:r>
      <w:r w:rsidRPr="002A6F44">
        <w:rPr>
          <w:rFonts w:cs="Arial-ItalicMT"/>
          <w:i/>
          <w:iCs/>
          <w:color w:val="000000"/>
        </w:rPr>
        <w:t xml:space="preserve">buenas prácticas </w:t>
      </w:r>
      <w:r w:rsidRPr="002A6F44">
        <w:rPr>
          <w:rFonts w:cs="ArialMT"/>
          <w:color w:val="000000"/>
        </w:rPr>
        <w:t>de trabajo que</w:t>
      </w:r>
      <w:r>
        <w:rPr>
          <w:rFonts w:cs="ArialMT"/>
          <w:color w:val="000000"/>
        </w:rPr>
        <w:t xml:space="preserve"> </w:t>
      </w:r>
      <w:r w:rsidRPr="002A6F44">
        <w:rPr>
          <w:rFonts w:cs="ArialMT"/>
          <w:color w:val="000000"/>
        </w:rPr>
        <w:t>garanticen la reproducibilidad de los análisis estadísticos en R, la visualización eficaz</w:t>
      </w:r>
      <w:r>
        <w:rPr>
          <w:rFonts w:cs="ArialMT"/>
          <w:color w:val="000000"/>
        </w:rPr>
        <w:t xml:space="preserve"> </w:t>
      </w:r>
      <w:r w:rsidRPr="002A6F44">
        <w:rPr>
          <w:rFonts w:cs="ArialMT"/>
          <w:color w:val="000000"/>
        </w:rPr>
        <w:t>de resultados y la presentación de informes estáticos y dinámicos de alta calidad. Los</w:t>
      </w:r>
      <w:r>
        <w:rPr>
          <w:rFonts w:cs="ArialMT"/>
          <w:color w:val="000000"/>
        </w:rPr>
        <w:t xml:space="preserve"> </w:t>
      </w:r>
      <w:r w:rsidRPr="002A6F44">
        <w:rPr>
          <w:rFonts w:cs="ArialMT"/>
          <w:color w:val="000000"/>
        </w:rPr>
        <w:t>estudiantes saldrán del curso dotados de una caja de herramientas actualizada de</w:t>
      </w:r>
      <w:r>
        <w:rPr>
          <w:rFonts w:cs="ArialMT"/>
          <w:color w:val="000000"/>
        </w:rPr>
        <w:t xml:space="preserve"> </w:t>
      </w:r>
      <w:r w:rsidRPr="002A6F44">
        <w:rPr>
          <w:rFonts w:cs="ArialMT"/>
          <w:color w:val="000000"/>
        </w:rPr>
        <w:t>comunicación estadística, fundamental para el trabajo cotidiano.</w:t>
      </w:r>
    </w:p>
    <w:p w:rsidR="002A6F44" w:rsidRPr="002A6F44" w:rsidRDefault="002A6F44" w:rsidP="002A6F44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2A6F44" w:rsidRPr="002A6F44" w:rsidRDefault="002A6F44" w:rsidP="002A6F44">
      <w:pPr>
        <w:tabs>
          <w:tab w:val="center" w:pos="4419"/>
        </w:tabs>
        <w:autoSpaceDE w:val="0"/>
        <w:autoSpaceDN w:val="0"/>
        <w:adjustRightInd w:val="0"/>
        <w:spacing w:after="0" w:line="240" w:lineRule="auto"/>
        <w:jc w:val="both"/>
        <w:rPr>
          <w:rFonts w:cs="ArialMT"/>
          <w:b/>
          <w:color w:val="434343"/>
        </w:rPr>
      </w:pPr>
      <w:r w:rsidRPr="002A6F44">
        <w:rPr>
          <w:rFonts w:cs="ArialMT"/>
          <w:b/>
          <w:color w:val="434343"/>
        </w:rPr>
        <w:t>Contenidos mínimos</w:t>
      </w:r>
      <w:r w:rsidRPr="002A6F44">
        <w:rPr>
          <w:rFonts w:cs="ArialMT"/>
          <w:b/>
          <w:color w:val="434343"/>
        </w:rPr>
        <w:tab/>
      </w:r>
    </w:p>
    <w:p w:rsidR="002A6F44" w:rsidRPr="002A6F44" w:rsidRDefault="002A6F44" w:rsidP="002A6F44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666666"/>
        </w:rPr>
      </w:pPr>
      <w:r w:rsidRPr="002A6F44">
        <w:rPr>
          <w:rFonts w:cs="ArialMT"/>
          <w:color w:val="666666"/>
        </w:rPr>
        <w:t>1. Herramientas para la reproducibilidad de la investigación</w:t>
      </w:r>
    </w:p>
    <w:p w:rsidR="002A6F44" w:rsidRPr="002A6F44" w:rsidRDefault="002A6F44" w:rsidP="002A6F44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2A6F44">
        <w:rPr>
          <w:rFonts w:cs="ArialMT"/>
          <w:color w:val="000000"/>
        </w:rPr>
        <w:t>En este módulo se introducirán recursos para asegurar que los análisis estadísticos en</w:t>
      </w:r>
      <w:r>
        <w:rPr>
          <w:rFonts w:cs="ArialMT"/>
          <w:color w:val="000000"/>
        </w:rPr>
        <w:t xml:space="preserve"> </w:t>
      </w:r>
      <w:r w:rsidRPr="002A6F44">
        <w:rPr>
          <w:rFonts w:cs="ArialMT"/>
          <w:color w:val="000000"/>
        </w:rPr>
        <w:t>R sean reproducibles. Es decir, que el código sea transparente, que esté bien</w:t>
      </w:r>
      <w:r>
        <w:rPr>
          <w:rFonts w:cs="ArialMT"/>
          <w:color w:val="000000"/>
        </w:rPr>
        <w:t xml:space="preserve"> </w:t>
      </w:r>
      <w:r w:rsidRPr="002A6F44">
        <w:rPr>
          <w:rFonts w:cs="ArialMT"/>
          <w:color w:val="000000"/>
        </w:rPr>
        <w:t>documentado y que pueda ser ejecutado en el futuro obteniendo los mismos</w:t>
      </w:r>
      <w:r>
        <w:rPr>
          <w:rFonts w:cs="ArialMT"/>
          <w:color w:val="000000"/>
        </w:rPr>
        <w:t xml:space="preserve"> </w:t>
      </w:r>
      <w:r w:rsidRPr="002A6F44">
        <w:rPr>
          <w:rFonts w:cs="ArialMT"/>
          <w:color w:val="000000"/>
        </w:rPr>
        <w:t>resultados. La reproducibilidad aumenta la confianza sobre los resultados de los</w:t>
      </w:r>
      <w:r>
        <w:rPr>
          <w:rFonts w:cs="ArialMT"/>
          <w:color w:val="000000"/>
        </w:rPr>
        <w:t xml:space="preserve"> </w:t>
      </w:r>
      <w:r w:rsidRPr="002A6F44">
        <w:rPr>
          <w:rFonts w:cs="ArialMT"/>
          <w:color w:val="000000"/>
        </w:rPr>
        <w:t>análisis y forma parte de un kit básico de buenas prácticas de investigación con datos.</w:t>
      </w:r>
    </w:p>
    <w:p w:rsidR="002A6F44" w:rsidRPr="002A6F44" w:rsidRDefault="002A6F44" w:rsidP="002A6F44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2A6F44">
        <w:rPr>
          <w:rFonts w:cs="ArialMT"/>
          <w:color w:val="000000"/>
        </w:rPr>
        <w:t xml:space="preserve">El módulo incluye los siguientes temas: organización de proyectos en </w:t>
      </w:r>
      <w:proofErr w:type="spellStart"/>
      <w:r w:rsidRPr="002A6F44">
        <w:rPr>
          <w:rFonts w:cs="ArialMT"/>
          <w:color w:val="000000"/>
        </w:rPr>
        <w:t>RStudio</w:t>
      </w:r>
      <w:proofErr w:type="spellEnd"/>
      <w:r w:rsidRPr="002A6F44">
        <w:rPr>
          <w:rFonts w:cs="ArialMT"/>
          <w:color w:val="000000"/>
        </w:rPr>
        <w:t>, reportes</w:t>
      </w:r>
      <w:r>
        <w:rPr>
          <w:rFonts w:cs="ArialMT"/>
          <w:color w:val="000000"/>
        </w:rPr>
        <w:t xml:space="preserve"> </w:t>
      </w:r>
      <w:r w:rsidRPr="002A6F44">
        <w:rPr>
          <w:rFonts w:cs="ArialMT"/>
          <w:color w:val="000000"/>
        </w:rPr>
        <w:t xml:space="preserve">en </w:t>
      </w:r>
      <w:proofErr w:type="spellStart"/>
      <w:r w:rsidRPr="002A6F44">
        <w:rPr>
          <w:rFonts w:cs="ArialMT"/>
          <w:color w:val="000000"/>
        </w:rPr>
        <w:t>RMarkdown</w:t>
      </w:r>
      <w:proofErr w:type="spellEnd"/>
      <w:r w:rsidRPr="002A6F44">
        <w:rPr>
          <w:rFonts w:cs="ArialMT"/>
          <w:color w:val="000000"/>
        </w:rPr>
        <w:t xml:space="preserve"> y control de versiones usando </w:t>
      </w:r>
      <w:proofErr w:type="spellStart"/>
      <w:r w:rsidRPr="002A6F44">
        <w:rPr>
          <w:rFonts w:cs="ArialMT"/>
          <w:color w:val="000000"/>
        </w:rPr>
        <w:t>GitHub</w:t>
      </w:r>
      <w:proofErr w:type="spellEnd"/>
      <w:r w:rsidRPr="002A6F44">
        <w:rPr>
          <w:rFonts w:cs="ArialMT"/>
          <w:color w:val="000000"/>
        </w:rPr>
        <w:t>.</w:t>
      </w:r>
    </w:p>
    <w:p w:rsidR="002A6F44" w:rsidRPr="002A6F44" w:rsidRDefault="002A6F44" w:rsidP="002A6F44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666666"/>
        </w:rPr>
      </w:pPr>
      <w:r w:rsidRPr="002A6F44">
        <w:rPr>
          <w:rFonts w:cs="ArialMT"/>
          <w:color w:val="666666"/>
        </w:rPr>
        <w:t>2. Visualización</w:t>
      </w:r>
    </w:p>
    <w:p w:rsidR="002A6F44" w:rsidRPr="002A6F44" w:rsidRDefault="002A6F44" w:rsidP="002A6F44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2A6F44">
        <w:rPr>
          <w:rFonts w:cs="ArialMT"/>
          <w:color w:val="000000"/>
        </w:rPr>
        <w:t>Una buena visualización es importante tanto para aprender de los datos durante un</w:t>
      </w:r>
      <w:r>
        <w:rPr>
          <w:rFonts w:cs="ArialMT"/>
          <w:color w:val="000000"/>
        </w:rPr>
        <w:t xml:space="preserve"> </w:t>
      </w:r>
      <w:r w:rsidRPr="002A6F44">
        <w:rPr>
          <w:rFonts w:cs="ArialMT"/>
          <w:color w:val="000000"/>
        </w:rPr>
        <w:t>análisis exploratorio como para comunicar los resultados a otros (colegas, público</w:t>
      </w:r>
      <w:r>
        <w:rPr>
          <w:rFonts w:cs="ArialMT"/>
          <w:color w:val="000000"/>
        </w:rPr>
        <w:t xml:space="preserve"> </w:t>
      </w:r>
      <w:r w:rsidRPr="002A6F44">
        <w:rPr>
          <w:rFonts w:cs="ArialMT"/>
          <w:color w:val="000000"/>
        </w:rPr>
        <w:t xml:space="preserve">general, jefes, </w:t>
      </w:r>
      <w:proofErr w:type="spellStart"/>
      <w:r w:rsidRPr="002A6F44">
        <w:rPr>
          <w:rFonts w:cs="ArialMT"/>
          <w:color w:val="000000"/>
        </w:rPr>
        <w:t>etc</w:t>
      </w:r>
      <w:proofErr w:type="spellEnd"/>
      <w:r w:rsidRPr="002A6F44">
        <w:rPr>
          <w:rFonts w:cs="ArialMT"/>
          <w:color w:val="000000"/>
        </w:rPr>
        <w:t>). Hay visualizaciones mejores que otras. En este módulo se</w:t>
      </w:r>
      <w:r>
        <w:rPr>
          <w:rFonts w:cs="ArialMT"/>
          <w:color w:val="000000"/>
        </w:rPr>
        <w:t xml:space="preserve"> </w:t>
      </w:r>
      <w:r w:rsidRPr="002A6F44">
        <w:rPr>
          <w:rFonts w:cs="ArialMT"/>
          <w:color w:val="000000"/>
        </w:rPr>
        <w:t>introducirán los fundamentos para entender qué características tiene una buena</w:t>
      </w:r>
      <w:r>
        <w:rPr>
          <w:rFonts w:cs="ArialMT"/>
          <w:color w:val="000000"/>
        </w:rPr>
        <w:t xml:space="preserve"> </w:t>
      </w:r>
      <w:r w:rsidRPr="002A6F44">
        <w:rPr>
          <w:rFonts w:cs="ArialMT"/>
          <w:color w:val="000000"/>
        </w:rPr>
        <w:t>visualización, cómo usar eficazmente los colores y otras buenas prácticas para</w:t>
      </w:r>
      <w:r>
        <w:rPr>
          <w:rFonts w:cs="ArialMT"/>
          <w:color w:val="000000"/>
        </w:rPr>
        <w:t xml:space="preserve"> </w:t>
      </w:r>
      <w:r w:rsidRPr="002A6F44">
        <w:rPr>
          <w:rFonts w:cs="ArialMT"/>
          <w:color w:val="000000"/>
        </w:rPr>
        <w:t>representar y comunicar información. Se presentarán herramientas para crear gráficos</w:t>
      </w:r>
      <w:r>
        <w:rPr>
          <w:rFonts w:cs="ArialMT"/>
          <w:color w:val="000000"/>
        </w:rPr>
        <w:t xml:space="preserve"> </w:t>
      </w:r>
      <w:r w:rsidRPr="002A6F44">
        <w:rPr>
          <w:rFonts w:cs="ArialMT"/>
          <w:color w:val="000000"/>
        </w:rPr>
        <w:t>de calidad con la librería ggplot2. Por último, se introducirán principios y estrategias</w:t>
      </w:r>
    </w:p>
    <w:p w:rsidR="002A6F44" w:rsidRDefault="002A6F44" w:rsidP="002A6F44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2A6F44">
        <w:rPr>
          <w:rFonts w:cs="ArialMT"/>
          <w:color w:val="000000"/>
        </w:rPr>
        <w:t xml:space="preserve">para comunicar la </w:t>
      </w:r>
      <w:proofErr w:type="spellStart"/>
      <w:r w:rsidRPr="002A6F44">
        <w:rPr>
          <w:rFonts w:cs="ArialMT"/>
          <w:color w:val="000000"/>
        </w:rPr>
        <w:t>incerteza</w:t>
      </w:r>
      <w:proofErr w:type="spellEnd"/>
      <w:r w:rsidRPr="002A6F44">
        <w:rPr>
          <w:rFonts w:cs="ArialMT"/>
          <w:color w:val="000000"/>
        </w:rPr>
        <w:t>.</w:t>
      </w:r>
    </w:p>
    <w:p w:rsidR="002A6F44" w:rsidRPr="002A6F44" w:rsidRDefault="002A6F44" w:rsidP="002A6F44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2A6F44" w:rsidRPr="002A6F44" w:rsidRDefault="002A6F44" w:rsidP="002A6F44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666666"/>
        </w:rPr>
      </w:pPr>
      <w:r w:rsidRPr="002A6F44">
        <w:rPr>
          <w:rFonts w:cs="ArialMT"/>
          <w:color w:val="666666"/>
        </w:rPr>
        <w:t xml:space="preserve">3. </w:t>
      </w:r>
      <w:proofErr w:type="spellStart"/>
      <w:r w:rsidRPr="002A6F44">
        <w:rPr>
          <w:rFonts w:cs="ArialMT"/>
          <w:color w:val="666666"/>
        </w:rPr>
        <w:t>Shiny</w:t>
      </w:r>
      <w:proofErr w:type="spellEnd"/>
      <w:r w:rsidRPr="002A6F44">
        <w:rPr>
          <w:rFonts w:cs="ArialMT"/>
          <w:color w:val="666666"/>
        </w:rPr>
        <w:t xml:space="preserve"> </w:t>
      </w:r>
      <w:proofErr w:type="spellStart"/>
      <w:r w:rsidRPr="002A6F44">
        <w:rPr>
          <w:rFonts w:cs="ArialMT"/>
          <w:color w:val="666666"/>
        </w:rPr>
        <w:t>Apps</w:t>
      </w:r>
      <w:proofErr w:type="spellEnd"/>
    </w:p>
    <w:p w:rsidR="002A6F44" w:rsidRPr="002A6F44" w:rsidRDefault="002A6F44" w:rsidP="002A6F44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proofErr w:type="spellStart"/>
      <w:r w:rsidRPr="002A6F44">
        <w:rPr>
          <w:rFonts w:cs="ArialMT"/>
          <w:color w:val="000000"/>
        </w:rPr>
        <w:t>Shiny</w:t>
      </w:r>
      <w:proofErr w:type="spellEnd"/>
      <w:r w:rsidRPr="002A6F44">
        <w:rPr>
          <w:rFonts w:cs="ArialMT"/>
          <w:color w:val="000000"/>
        </w:rPr>
        <w:t xml:space="preserve"> es un paquete de R que permite crear aplicaciones web dinámicas de forma</w:t>
      </w:r>
      <w:r>
        <w:rPr>
          <w:rFonts w:cs="ArialMT"/>
          <w:color w:val="000000"/>
        </w:rPr>
        <w:t xml:space="preserve"> </w:t>
      </w:r>
      <w:r w:rsidRPr="002A6F44">
        <w:rPr>
          <w:rFonts w:cs="ArialMT"/>
          <w:color w:val="000000"/>
        </w:rPr>
        <w:t xml:space="preserve">relativamente fácil desde </w:t>
      </w:r>
      <w:proofErr w:type="spellStart"/>
      <w:r w:rsidRPr="002A6F44">
        <w:rPr>
          <w:rFonts w:cs="ArialMT"/>
          <w:color w:val="000000"/>
        </w:rPr>
        <w:t>RStudio</w:t>
      </w:r>
      <w:proofErr w:type="spellEnd"/>
      <w:r w:rsidRPr="002A6F44">
        <w:rPr>
          <w:rFonts w:cs="ArialMT"/>
          <w:color w:val="000000"/>
        </w:rPr>
        <w:t xml:space="preserve">. En estas </w:t>
      </w:r>
      <w:proofErr w:type="spellStart"/>
      <w:r w:rsidRPr="002A6F44">
        <w:rPr>
          <w:rFonts w:cs="ArialMT"/>
          <w:color w:val="000000"/>
        </w:rPr>
        <w:t>app</w:t>
      </w:r>
      <w:proofErr w:type="spellEnd"/>
      <w:r w:rsidRPr="002A6F44">
        <w:rPr>
          <w:rFonts w:cs="ArialMT"/>
          <w:color w:val="000000"/>
        </w:rPr>
        <w:t>, los usuarios ajustan parámetros,</w:t>
      </w:r>
      <w:r>
        <w:rPr>
          <w:rFonts w:cs="ArialMT"/>
          <w:color w:val="000000"/>
        </w:rPr>
        <w:t xml:space="preserve"> </w:t>
      </w:r>
      <w:r w:rsidRPr="002A6F44">
        <w:rPr>
          <w:rFonts w:cs="ArialMT"/>
          <w:color w:val="000000"/>
        </w:rPr>
        <w:t>ingresan variables y visualizan el resultado en forma de gráficos o tablas programadas</w:t>
      </w:r>
      <w:r>
        <w:rPr>
          <w:rFonts w:cs="ArialMT"/>
          <w:color w:val="000000"/>
        </w:rPr>
        <w:t xml:space="preserve"> </w:t>
      </w:r>
      <w:r w:rsidRPr="002A6F44">
        <w:rPr>
          <w:rFonts w:cs="ArialMT"/>
          <w:color w:val="000000"/>
        </w:rPr>
        <w:t xml:space="preserve">íntegramente en R. Este módulo comienza con una introducción a la librería </w:t>
      </w:r>
      <w:proofErr w:type="spellStart"/>
      <w:r w:rsidRPr="002A6F44">
        <w:rPr>
          <w:rFonts w:cs="ArialMT"/>
          <w:color w:val="000000"/>
        </w:rPr>
        <w:t>Shiny</w:t>
      </w:r>
      <w:proofErr w:type="spellEnd"/>
      <w:r w:rsidRPr="002A6F44">
        <w:rPr>
          <w:rFonts w:cs="ArialMT"/>
          <w:color w:val="000000"/>
        </w:rPr>
        <w:t xml:space="preserve"> en la</w:t>
      </w:r>
      <w:r>
        <w:rPr>
          <w:rFonts w:cs="ArialMT"/>
          <w:color w:val="000000"/>
        </w:rPr>
        <w:t xml:space="preserve"> </w:t>
      </w:r>
      <w:r w:rsidRPr="002A6F44">
        <w:rPr>
          <w:rFonts w:cs="ArialMT"/>
          <w:color w:val="000000"/>
        </w:rPr>
        <w:t xml:space="preserve">que se presentará la estructura básica de toda </w:t>
      </w:r>
      <w:proofErr w:type="spellStart"/>
      <w:r w:rsidRPr="002A6F44">
        <w:rPr>
          <w:rFonts w:cs="ArialMT"/>
          <w:color w:val="000000"/>
        </w:rPr>
        <w:t>Shiny</w:t>
      </w:r>
      <w:proofErr w:type="spellEnd"/>
      <w:r w:rsidRPr="002A6F44">
        <w:rPr>
          <w:rFonts w:cs="ArialMT"/>
          <w:color w:val="000000"/>
        </w:rPr>
        <w:t xml:space="preserve"> </w:t>
      </w:r>
      <w:proofErr w:type="spellStart"/>
      <w:r w:rsidRPr="002A6F44">
        <w:rPr>
          <w:rFonts w:cs="ArialMT"/>
          <w:color w:val="000000"/>
        </w:rPr>
        <w:t>app</w:t>
      </w:r>
      <w:proofErr w:type="spellEnd"/>
      <w:r w:rsidRPr="002A6F44">
        <w:rPr>
          <w:rFonts w:cs="ArialMT"/>
          <w:color w:val="000000"/>
        </w:rPr>
        <w:t>, las opciones para darle</w:t>
      </w:r>
      <w:r>
        <w:rPr>
          <w:rFonts w:cs="ArialMT"/>
          <w:color w:val="000000"/>
        </w:rPr>
        <w:t xml:space="preserve"> </w:t>
      </w:r>
      <w:r w:rsidRPr="002A6F44">
        <w:rPr>
          <w:rFonts w:cs="ArialMT"/>
          <w:color w:val="000000"/>
        </w:rPr>
        <w:t xml:space="preserve">interacción. Con un enfoque </w:t>
      </w:r>
      <w:proofErr w:type="spellStart"/>
      <w:r w:rsidRPr="002A6F44">
        <w:rPr>
          <w:rFonts w:cs="ArialMT"/>
          <w:color w:val="000000"/>
        </w:rPr>
        <w:t>hands-on</w:t>
      </w:r>
      <w:proofErr w:type="spellEnd"/>
      <w:r w:rsidRPr="002A6F44">
        <w:rPr>
          <w:rFonts w:cs="ArialMT"/>
          <w:color w:val="000000"/>
        </w:rPr>
        <w:t xml:space="preserve">, los estudiantes crearán </w:t>
      </w:r>
      <w:proofErr w:type="spellStart"/>
      <w:r w:rsidRPr="002A6F44">
        <w:rPr>
          <w:rFonts w:cs="ArialMT"/>
          <w:color w:val="000000"/>
        </w:rPr>
        <w:t>apps</w:t>
      </w:r>
      <w:proofErr w:type="spellEnd"/>
      <w:r w:rsidRPr="002A6F44">
        <w:rPr>
          <w:rFonts w:cs="ArialMT"/>
          <w:color w:val="000000"/>
        </w:rPr>
        <w:t xml:space="preserve"> con nivel de</w:t>
      </w:r>
      <w:r>
        <w:rPr>
          <w:rFonts w:cs="ArialMT"/>
          <w:color w:val="000000"/>
        </w:rPr>
        <w:t xml:space="preserve"> </w:t>
      </w:r>
      <w:r w:rsidRPr="002A6F44">
        <w:rPr>
          <w:rFonts w:cs="ArialMT"/>
          <w:color w:val="000000"/>
        </w:rPr>
        <w:t xml:space="preserve">complejidad creciente. Las </w:t>
      </w:r>
      <w:proofErr w:type="spellStart"/>
      <w:r w:rsidRPr="002A6F44">
        <w:rPr>
          <w:rFonts w:cs="ArialMT"/>
          <w:color w:val="000000"/>
        </w:rPr>
        <w:t>apps</w:t>
      </w:r>
      <w:proofErr w:type="spellEnd"/>
      <w:r w:rsidRPr="002A6F44">
        <w:rPr>
          <w:rFonts w:cs="ArialMT"/>
          <w:color w:val="000000"/>
        </w:rPr>
        <w:t xml:space="preserve"> serán desplegadas en el servidor gratuito de </w:t>
      </w:r>
      <w:proofErr w:type="spellStart"/>
      <w:r w:rsidRPr="002A6F44">
        <w:rPr>
          <w:rFonts w:cs="ArialMT"/>
          <w:color w:val="000000"/>
        </w:rPr>
        <w:t>RStudio</w:t>
      </w:r>
      <w:proofErr w:type="spellEnd"/>
    </w:p>
    <w:p w:rsidR="002A6F44" w:rsidRDefault="002A6F44" w:rsidP="002A6F44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2A6F44">
        <w:rPr>
          <w:rFonts w:cs="ArialMT"/>
          <w:color w:val="000000"/>
        </w:rPr>
        <w:t>www.shinyapps.io. Esta herramienta es de utilidad para presentar análisis estadísticos</w:t>
      </w:r>
      <w:r>
        <w:rPr>
          <w:rFonts w:cs="ArialMT"/>
          <w:color w:val="000000"/>
        </w:rPr>
        <w:t xml:space="preserve"> </w:t>
      </w:r>
      <w:r w:rsidRPr="002A6F44">
        <w:rPr>
          <w:rFonts w:cs="ArialMT"/>
          <w:color w:val="000000"/>
        </w:rPr>
        <w:t>complejos con una interfaz de interacción amigable para quien no conoce R.</w:t>
      </w:r>
    </w:p>
    <w:p w:rsidR="002A6F44" w:rsidRPr="002A6F44" w:rsidRDefault="002A6F44" w:rsidP="002A6F44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2A6F44" w:rsidRPr="002A6F44" w:rsidRDefault="002A6F44" w:rsidP="002A6F44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434343"/>
        </w:rPr>
      </w:pPr>
      <w:r w:rsidRPr="002A6F44">
        <w:rPr>
          <w:rFonts w:cs="ArialMT"/>
          <w:color w:val="434343"/>
        </w:rPr>
        <w:t>Duración</w:t>
      </w:r>
    </w:p>
    <w:p w:rsidR="002A6F44" w:rsidRPr="002A6F44" w:rsidRDefault="002A6F44" w:rsidP="002A6F44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2A6F44">
        <w:rPr>
          <w:rFonts w:cs="ArialMT"/>
          <w:color w:val="000000"/>
        </w:rPr>
        <w:t>1 bimestre. Total: 24 hs. 8 clases de 3hs cada una.</w:t>
      </w:r>
    </w:p>
    <w:p w:rsidR="002A6F44" w:rsidRDefault="002A6F44" w:rsidP="002A6F44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434343"/>
        </w:rPr>
      </w:pPr>
    </w:p>
    <w:p w:rsidR="002A6F44" w:rsidRPr="002A6F44" w:rsidRDefault="002A6F44" w:rsidP="002A6F44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434343"/>
        </w:rPr>
      </w:pPr>
      <w:r>
        <w:rPr>
          <w:rFonts w:cs="ArialMT"/>
          <w:color w:val="434343"/>
        </w:rPr>
        <w:t>E</w:t>
      </w:r>
      <w:r w:rsidRPr="002A6F44">
        <w:rPr>
          <w:rFonts w:cs="ArialMT"/>
          <w:color w:val="434343"/>
        </w:rPr>
        <w:t>valuación</w:t>
      </w:r>
    </w:p>
    <w:p w:rsidR="002A6F44" w:rsidRPr="002A6F44" w:rsidRDefault="002A6F44" w:rsidP="002A6F44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  <w:r w:rsidRPr="002A6F44">
        <w:rPr>
          <w:rFonts w:cs="ArialMT"/>
          <w:color w:val="000000"/>
        </w:rPr>
        <w:t>Presentación oral.</w:t>
      </w:r>
    </w:p>
    <w:p w:rsidR="002A6F44" w:rsidRDefault="002A6F44" w:rsidP="002A6F44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434343"/>
        </w:rPr>
      </w:pPr>
    </w:p>
    <w:p w:rsidR="002A6F44" w:rsidRPr="002A6F44" w:rsidRDefault="002A6F44" w:rsidP="002A6F44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434343"/>
          <w:lang w:val="en-US"/>
        </w:rPr>
      </w:pPr>
      <w:proofErr w:type="spellStart"/>
      <w:r w:rsidRPr="002A6F44">
        <w:rPr>
          <w:rFonts w:cs="ArialMT"/>
          <w:color w:val="434343"/>
          <w:lang w:val="en-US"/>
        </w:rPr>
        <w:t>Bibliografia</w:t>
      </w:r>
      <w:proofErr w:type="spellEnd"/>
    </w:p>
    <w:p w:rsidR="002A6F44" w:rsidRPr="002A6F44" w:rsidRDefault="002A6F44" w:rsidP="002A6F44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lang w:val="en-US"/>
        </w:rPr>
      </w:pPr>
      <w:r w:rsidRPr="002A6F44">
        <w:rPr>
          <w:rFonts w:cs="ArialMT"/>
          <w:color w:val="000000"/>
          <w:lang w:val="en-US"/>
        </w:rPr>
        <w:t xml:space="preserve">1. </w:t>
      </w:r>
      <w:proofErr w:type="spellStart"/>
      <w:r w:rsidRPr="002A6F44">
        <w:rPr>
          <w:rFonts w:cs="ArialMT"/>
          <w:color w:val="000000"/>
          <w:lang w:val="en-US"/>
        </w:rPr>
        <w:t>Blastland</w:t>
      </w:r>
      <w:proofErr w:type="spellEnd"/>
      <w:r w:rsidRPr="002A6F44">
        <w:rPr>
          <w:rFonts w:cs="ArialMT"/>
          <w:color w:val="000000"/>
          <w:lang w:val="en-US"/>
        </w:rPr>
        <w:t xml:space="preserve">, M., Freeman, A. L., van </w:t>
      </w:r>
      <w:proofErr w:type="spellStart"/>
      <w:r w:rsidRPr="002A6F44">
        <w:rPr>
          <w:rFonts w:cs="ArialMT"/>
          <w:color w:val="000000"/>
          <w:lang w:val="en-US"/>
        </w:rPr>
        <w:t>der</w:t>
      </w:r>
      <w:proofErr w:type="spellEnd"/>
      <w:r w:rsidRPr="002A6F44">
        <w:rPr>
          <w:rFonts w:cs="ArialMT"/>
          <w:color w:val="000000"/>
          <w:lang w:val="en-US"/>
        </w:rPr>
        <w:t xml:space="preserve"> Linden, S., </w:t>
      </w:r>
      <w:proofErr w:type="spellStart"/>
      <w:r w:rsidRPr="002A6F44">
        <w:rPr>
          <w:rFonts w:cs="ArialMT"/>
          <w:color w:val="000000"/>
          <w:lang w:val="en-US"/>
        </w:rPr>
        <w:t>Marteau</w:t>
      </w:r>
      <w:proofErr w:type="spellEnd"/>
      <w:r w:rsidRPr="002A6F44">
        <w:rPr>
          <w:rFonts w:cs="ArialMT"/>
          <w:color w:val="000000"/>
          <w:lang w:val="en-US"/>
        </w:rPr>
        <w:t xml:space="preserve">, T. M., &amp; </w:t>
      </w:r>
      <w:proofErr w:type="spellStart"/>
      <w:r w:rsidRPr="002A6F44">
        <w:rPr>
          <w:rFonts w:cs="ArialMT"/>
          <w:color w:val="000000"/>
          <w:lang w:val="en-US"/>
        </w:rPr>
        <w:t>Spiegelhalter</w:t>
      </w:r>
      <w:proofErr w:type="spellEnd"/>
      <w:r w:rsidRPr="002A6F44">
        <w:rPr>
          <w:rFonts w:cs="ArialMT"/>
          <w:color w:val="000000"/>
          <w:lang w:val="en-US"/>
        </w:rPr>
        <w:t>, D.</w:t>
      </w:r>
      <w:r>
        <w:rPr>
          <w:rFonts w:cs="ArialMT"/>
          <w:color w:val="000000"/>
          <w:lang w:val="en-US"/>
        </w:rPr>
        <w:t xml:space="preserve"> </w:t>
      </w:r>
      <w:r w:rsidRPr="002A6F44">
        <w:rPr>
          <w:rFonts w:cs="ArialMT"/>
          <w:color w:val="000000"/>
          <w:lang w:val="en-US"/>
        </w:rPr>
        <w:t>(2020).</w:t>
      </w:r>
      <w:r>
        <w:rPr>
          <w:rFonts w:cs="ArialMT"/>
          <w:color w:val="000000"/>
          <w:lang w:val="en-US"/>
        </w:rPr>
        <w:t xml:space="preserve">  Five </w:t>
      </w:r>
      <w:r w:rsidRPr="002A6F44">
        <w:rPr>
          <w:rFonts w:cs="ArialMT"/>
          <w:color w:val="000000"/>
          <w:lang w:val="en-US"/>
        </w:rPr>
        <w:t>rules for evidence communication. Nature.</w:t>
      </w:r>
      <w:r>
        <w:rPr>
          <w:rFonts w:cs="ArialMT"/>
          <w:color w:val="000000"/>
          <w:lang w:val="en-US"/>
        </w:rPr>
        <w:t xml:space="preserve"> </w:t>
      </w:r>
      <w:r w:rsidRPr="002A6F44">
        <w:rPr>
          <w:rFonts w:cs="ArialMT"/>
          <w:color w:val="1155CD"/>
          <w:lang w:val="en-US"/>
        </w:rPr>
        <w:t>https://doi.org/10.1038/d41586-020-03189-1</w:t>
      </w:r>
      <w:r w:rsidRPr="002A6F44">
        <w:rPr>
          <w:rFonts w:cs="ArialMT"/>
          <w:color w:val="000000"/>
          <w:lang w:val="en-US"/>
        </w:rPr>
        <w:t>.</w:t>
      </w:r>
    </w:p>
    <w:p w:rsidR="002A6F44" w:rsidRPr="002A6F44" w:rsidRDefault="002A6F44" w:rsidP="002A6F44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lang w:val="en-US"/>
        </w:rPr>
      </w:pPr>
      <w:r w:rsidRPr="002A6F44">
        <w:rPr>
          <w:rFonts w:cs="ArialMT"/>
          <w:color w:val="000000"/>
          <w:lang w:val="en-US"/>
        </w:rPr>
        <w:t>2. Cairo, A. (2019). How charts lie: Getting smarter about visual information. WW</w:t>
      </w:r>
      <w:r>
        <w:rPr>
          <w:rFonts w:cs="ArialMT"/>
          <w:color w:val="000000"/>
          <w:lang w:val="en-US"/>
        </w:rPr>
        <w:t xml:space="preserve"> </w:t>
      </w:r>
      <w:r w:rsidRPr="002A6F44">
        <w:rPr>
          <w:rFonts w:cs="ArialMT"/>
          <w:color w:val="000000"/>
          <w:lang w:val="en-US"/>
        </w:rPr>
        <w:t>Norton &amp; Company.</w:t>
      </w:r>
    </w:p>
    <w:p w:rsidR="002A6F44" w:rsidRPr="002A6F44" w:rsidRDefault="002A6F44" w:rsidP="002A6F44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lang w:val="en-US"/>
        </w:rPr>
      </w:pPr>
      <w:r w:rsidRPr="002A6F44">
        <w:rPr>
          <w:rFonts w:cs="ArialMT"/>
          <w:color w:val="000000"/>
          <w:lang w:val="en-US"/>
        </w:rPr>
        <w:lastRenderedPageBreak/>
        <w:t xml:space="preserve">3. </w:t>
      </w:r>
      <w:proofErr w:type="spellStart"/>
      <w:r w:rsidRPr="002A6F44">
        <w:rPr>
          <w:rFonts w:cs="ArialMT"/>
          <w:color w:val="000000"/>
          <w:lang w:val="en-US"/>
        </w:rPr>
        <w:t>DeBruine</w:t>
      </w:r>
      <w:proofErr w:type="spellEnd"/>
      <w:r w:rsidRPr="002A6F44">
        <w:rPr>
          <w:rFonts w:cs="ArialMT"/>
          <w:color w:val="000000"/>
          <w:lang w:val="en-US"/>
        </w:rPr>
        <w:t>, L &amp; Barr, D. (2021) Data Skills for Reproducible Research: v2.</w:t>
      </w:r>
    </w:p>
    <w:p w:rsidR="002A6F44" w:rsidRPr="002A6F44" w:rsidRDefault="002A6F44" w:rsidP="002A6F44">
      <w:pPr>
        <w:autoSpaceDE w:val="0"/>
        <w:autoSpaceDN w:val="0"/>
        <w:adjustRightInd w:val="0"/>
        <w:spacing w:after="0" w:line="240" w:lineRule="auto"/>
        <w:rPr>
          <w:rFonts w:cs="ArialMT"/>
          <w:color w:val="1155CD"/>
          <w:lang w:val="en-US"/>
        </w:rPr>
      </w:pPr>
      <w:r w:rsidRPr="002A6F44">
        <w:rPr>
          <w:rFonts w:cs="ArialMT"/>
          <w:color w:val="1155CD"/>
          <w:lang w:val="en-US"/>
        </w:rPr>
        <w:t>https://psyteachr.github.io/msc-data-skills/</w:t>
      </w:r>
    </w:p>
    <w:p w:rsidR="002A6F44" w:rsidRPr="002A6F44" w:rsidRDefault="002A6F44" w:rsidP="002A6F44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lang w:val="en-US"/>
        </w:rPr>
      </w:pPr>
      <w:r w:rsidRPr="002A6F44">
        <w:rPr>
          <w:rFonts w:cs="ArialMT"/>
          <w:color w:val="000000"/>
          <w:lang w:val="en-US"/>
        </w:rPr>
        <w:t>4. Healy, K. (2018). Data visualization: a practical introduction. Princeton University</w:t>
      </w:r>
      <w:r>
        <w:rPr>
          <w:rFonts w:cs="ArialMT"/>
          <w:color w:val="000000"/>
          <w:lang w:val="en-US"/>
        </w:rPr>
        <w:t xml:space="preserve"> </w:t>
      </w:r>
      <w:r w:rsidRPr="002A6F44">
        <w:rPr>
          <w:rFonts w:cs="ArialMT"/>
          <w:color w:val="000000"/>
          <w:lang w:val="en-US"/>
        </w:rPr>
        <w:t>Press.</w:t>
      </w:r>
    </w:p>
    <w:p w:rsidR="002A6F44" w:rsidRPr="002A6F44" w:rsidRDefault="002A6F44" w:rsidP="002A6F44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lang w:val="en-US"/>
        </w:rPr>
      </w:pPr>
      <w:r w:rsidRPr="002A6F44">
        <w:rPr>
          <w:rFonts w:cs="ArialMT"/>
          <w:color w:val="000000"/>
          <w:lang w:val="en-US"/>
        </w:rPr>
        <w:t xml:space="preserve">5. </w:t>
      </w:r>
      <w:proofErr w:type="spellStart"/>
      <w:r w:rsidRPr="002A6F44">
        <w:rPr>
          <w:rFonts w:cs="ArialMT"/>
          <w:color w:val="000000"/>
          <w:lang w:val="en-US"/>
        </w:rPr>
        <w:t>Katsnelson</w:t>
      </w:r>
      <w:proofErr w:type="spellEnd"/>
      <w:r w:rsidRPr="002A6F44">
        <w:rPr>
          <w:rFonts w:cs="ArialMT"/>
          <w:color w:val="000000"/>
          <w:lang w:val="en-US"/>
        </w:rPr>
        <w:t xml:space="preserve">, A. (2021). </w:t>
      </w:r>
      <w:proofErr w:type="spellStart"/>
      <w:r w:rsidRPr="002A6F44">
        <w:rPr>
          <w:rFonts w:cs="ArialMT"/>
          <w:color w:val="000000"/>
          <w:lang w:val="en-US"/>
        </w:rPr>
        <w:t>Colour</w:t>
      </w:r>
      <w:proofErr w:type="spellEnd"/>
      <w:r w:rsidRPr="002A6F44">
        <w:rPr>
          <w:rFonts w:cs="ArialMT"/>
          <w:color w:val="000000"/>
          <w:lang w:val="en-US"/>
        </w:rPr>
        <w:t xml:space="preserve"> me better: fixing figures for </w:t>
      </w:r>
      <w:proofErr w:type="spellStart"/>
      <w:r w:rsidRPr="002A6F44">
        <w:rPr>
          <w:rFonts w:cs="ArialMT"/>
          <w:color w:val="000000"/>
          <w:lang w:val="en-US"/>
        </w:rPr>
        <w:t>colour</w:t>
      </w:r>
      <w:proofErr w:type="spellEnd"/>
      <w:r w:rsidRPr="002A6F44">
        <w:rPr>
          <w:rFonts w:cs="ArialMT"/>
          <w:color w:val="000000"/>
          <w:lang w:val="en-US"/>
        </w:rPr>
        <w:t xml:space="preserve"> blindness. Nature,</w:t>
      </w:r>
      <w:r>
        <w:rPr>
          <w:rFonts w:cs="ArialMT"/>
          <w:color w:val="000000"/>
          <w:lang w:val="en-US"/>
        </w:rPr>
        <w:t xml:space="preserve"> </w:t>
      </w:r>
      <w:r w:rsidRPr="002A6F44">
        <w:rPr>
          <w:rFonts w:cs="ArialMT"/>
          <w:color w:val="000000"/>
          <w:lang w:val="en-US"/>
        </w:rPr>
        <w:t>598(7879), 224-225.”</w:t>
      </w:r>
    </w:p>
    <w:p w:rsidR="002A6F44" w:rsidRPr="002A6F44" w:rsidRDefault="002A6F44" w:rsidP="002A6F44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lang w:val="en-US"/>
        </w:rPr>
      </w:pPr>
      <w:r w:rsidRPr="002A6F44">
        <w:rPr>
          <w:rFonts w:cs="ArialMT"/>
          <w:color w:val="000000"/>
          <w:lang w:val="en-US"/>
        </w:rPr>
        <w:t xml:space="preserve">6. </w:t>
      </w:r>
      <w:proofErr w:type="spellStart"/>
      <w:r w:rsidRPr="002A6F44">
        <w:rPr>
          <w:rFonts w:cs="ArialMT"/>
          <w:color w:val="000000"/>
          <w:lang w:val="en-US"/>
        </w:rPr>
        <w:t>Peikert</w:t>
      </w:r>
      <w:proofErr w:type="spellEnd"/>
      <w:r w:rsidRPr="002A6F44">
        <w:rPr>
          <w:rFonts w:cs="ArialMT"/>
          <w:color w:val="000000"/>
          <w:lang w:val="en-US"/>
        </w:rPr>
        <w:t xml:space="preserve">, A., &amp; </w:t>
      </w:r>
      <w:proofErr w:type="spellStart"/>
      <w:r w:rsidRPr="002A6F44">
        <w:rPr>
          <w:rFonts w:cs="ArialMT"/>
          <w:color w:val="000000"/>
          <w:lang w:val="en-US"/>
        </w:rPr>
        <w:t>Brandmaier</w:t>
      </w:r>
      <w:proofErr w:type="spellEnd"/>
      <w:r w:rsidRPr="002A6F44">
        <w:rPr>
          <w:rFonts w:cs="ArialMT"/>
          <w:color w:val="000000"/>
          <w:lang w:val="en-US"/>
        </w:rPr>
        <w:t>, A. M. (2021). A reproducible data analysis workflow with</w:t>
      </w:r>
      <w:r>
        <w:rPr>
          <w:rFonts w:cs="ArialMT"/>
          <w:color w:val="000000"/>
          <w:lang w:val="en-US"/>
        </w:rPr>
        <w:t xml:space="preserve"> </w:t>
      </w:r>
      <w:r w:rsidRPr="002A6F44">
        <w:rPr>
          <w:rFonts w:cs="ArialMT"/>
          <w:color w:val="000000"/>
          <w:lang w:val="en-US"/>
        </w:rPr>
        <w:t xml:space="preserve">R Markdown, </w:t>
      </w:r>
      <w:proofErr w:type="spellStart"/>
      <w:r w:rsidRPr="002A6F44">
        <w:rPr>
          <w:rFonts w:cs="ArialMT"/>
          <w:color w:val="000000"/>
          <w:lang w:val="en-US"/>
        </w:rPr>
        <w:t>Git</w:t>
      </w:r>
      <w:proofErr w:type="spellEnd"/>
      <w:r w:rsidRPr="002A6F44">
        <w:rPr>
          <w:rFonts w:cs="ArialMT"/>
          <w:color w:val="000000"/>
          <w:lang w:val="en-US"/>
        </w:rPr>
        <w:t xml:space="preserve">, Make, and </w:t>
      </w:r>
      <w:proofErr w:type="spellStart"/>
      <w:r w:rsidRPr="002A6F44">
        <w:rPr>
          <w:rFonts w:cs="ArialMT"/>
          <w:color w:val="000000"/>
          <w:lang w:val="en-US"/>
        </w:rPr>
        <w:t>Docker</w:t>
      </w:r>
      <w:proofErr w:type="spellEnd"/>
      <w:r w:rsidRPr="002A6F44">
        <w:rPr>
          <w:rFonts w:cs="ArialMT"/>
          <w:color w:val="000000"/>
          <w:lang w:val="en-US"/>
        </w:rPr>
        <w:t>. Quantitative and Computational Methods in</w:t>
      </w:r>
      <w:r>
        <w:rPr>
          <w:rFonts w:cs="ArialMT"/>
          <w:color w:val="000000"/>
          <w:lang w:val="en-US"/>
        </w:rPr>
        <w:t xml:space="preserve"> </w:t>
      </w:r>
      <w:r w:rsidRPr="002A6F44">
        <w:rPr>
          <w:rFonts w:cs="ArialMT"/>
          <w:color w:val="000000"/>
          <w:lang w:val="en-US"/>
        </w:rPr>
        <w:t>Behavioral Sciences.</w:t>
      </w:r>
    </w:p>
    <w:p w:rsidR="002A6F44" w:rsidRPr="002A6F44" w:rsidRDefault="002A6F44" w:rsidP="002A6F44">
      <w:pPr>
        <w:autoSpaceDE w:val="0"/>
        <w:autoSpaceDN w:val="0"/>
        <w:adjustRightInd w:val="0"/>
        <w:spacing w:after="0" w:line="240" w:lineRule="auto"/>
        <w:rPr>
          <w:rFonts w:cs="ArialMT"/>
          <w:color w:val="1155CD"/>
          <w:lang w:val="en-US"/>
        </w:rPr>
      </w:pPr>
      <w:r w:rsidRPr="002A6F44">
        <w:rPr>
          <w:rFonts w:cs="ArialMT"/>
          <w:color w:val="000000"/>
          <w:lang w:val="en-US"/>
        </w:rPr>
        <w:t xml:space="preserve">7. Wickham, H (2021). "Mastering Shiny". </w:t>
      </w:r>
      <w:r w:rsidRPr="002A6F44">
        <w:rPr>
          <w:rFonts w:cs="ArialMT"/>
          <w:color w:val="1155CD"/>
          <w:lang w:val="en-US"/>
        </w:rPr>
        <w:t>https://mastering-shiny.org/index.html</w:t>
      </w:r>
    </w:p>
    <w:p w:rsidR="002A6F44" w:rsidRPr="002A6F44" w:rsidRDefault="002A6F44" w:rsidP="002A6F44">
      <w:pPr>
        <w:autoSpaceDE w:val="0"/>
        <w:autoSpaceDN w:val="0"/>
        <w:adjustRightInd w:val="0"/>
        <w:spacing w:after="0" w:line="240" w:lineRule="auto"/>
        <w:rPr>
          <w:rFonts w:cs="ArialMT"/>
          <w:color w:val="1155CD"/>
          <w:lang w:val="en-US"/>
        </w:rPr>
      </w:pPr>
      <w:r w:rsidRPr="002A6F44">
        <w:rPr>
          <w:rFonts w:cs="ArialMT"/>
          <w:color w:val="000000"/>
          <w:lang w:val="en-US"/>
        </w:rPr>
        <w:t xml:space="preserve">8. </w:t>
      </w:r>
      <w:proofErr w:type="spellStart"/>
      <w:r w:rsidRPr="002A6F44">
        <w:rPr>
          <w:rFonts w:cs="ArialMT"/>
          <w:color w:val="000000"/>
          <w:lang w:val="en-US"/>
        </w:rPr>
        <w:t>Wilke</w:t>
      </w:r>
      <w:proofErr w:type="spellEnd"/>
      <w:r w:rsidRPr="002A6F44">
        <w:rPr>
          <w:rFonts w:cs="ArialMT"/>
          <w:color w:val="000000"/>
          <w:lang w:val="en-US"/>
        </w:rPr>
        <w:t xml:space="preserve">, C. Fundamentals of Data Visualization. </w:t>
      </w:r>
      <w:r w:rsidRPr="002A6F44">
        <w:rPr>
          <w:rFonts w:cs="ArialMT"/>
          <w:color w:val="1155CD"/>
          <w:lang w:val="en-US"/>
        </w:rPr>
        <w:t>https://clauswilke.com/dataviz/</w:t>
      </w:r>
    </w:p>
    <w:p w:rsidR="000A218E" w:rsidRPr="002A6F44" w:rsidRDefault="000A218E" w:rsidP="002A6F44"/>
    <w:sectPr w:rsidR="000A218E" w:rsidRPr="002A6F44" w:rsidSect="000A21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6F44"/>
    <w:rsid w:val="000A218E"/>
    <w:rsid w:val="002A6F44"/>
    <w:rsid w:val="00737E7D"/>
    <w:rsid w:val="008562BA"/>
    <w:rsid w:val="00D6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1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2983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</dc:creator>
  <cp:lastModifiedBy>Invitado</cp:lastModifiedBy>
  <cp:revision>2</cp:revision>
  <dcterms:created xsi:type="dcterms:W3CDTF">2022-04-07T17:38:00Z</dcterms:created>
  <dcterms:modified xsi:type="dcterms:W3CDTF">2022-04-07T17:38:00Z</dcterms:modified>
</cp:coreProperties>
</file>